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42" w:rsidRDefault="00DD6A42" w:rsidP="00DD6A42">
      <w:pPr>
        <w:spacing w:line="360" w:lineRule="auto"/>
        <w:jc w:val="right"/>
        <w:rPr>
          <w:rFonts w:ascii="Cambria" w:hAnsi="Cambria"/>
          <w:b/>
          <w:color w:val="1F497D"/>
          <w:lang w:eastAsia="en-US"/>
        </w:rPr>
      </w:pPr>
      <w:r>
        <w:rPr>
          <w:rFonts w:ascii="Cambria" w:hAnsi="Cambria"/>
          <w:noProof/>
          <w:color w:val="1F497D"/>
        </w:rPr>
        <w:drawing>
          <wp:inline distT="0" distB="0" distL="0" distR="0">
            <wp:extent cx="1956435" cy="786765"/>
            <wp:effectExtent l="19050" t="0" r="5715" b="0"/>
            <wp:docPr id="2" name="Picture 2" descr="IEIA Logo2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IA Logo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3F" w:rsidRPr="00106645" w:rsidRDefault="00AD3B3F" w:rsidP="00866EA2">
      <w:pPr>
        <w:spacing w:line="360" w:lineRule="auto"/>
        <w:jc w:val="both"/>
        <w:rPr>
          <w:rFonts w:ascii="Cambria" w:hAnsi="Cambria"/>
          <w:b/>
          <w:lang w:eastAsia="en-US"/>
        </w:rPr>
      </w:pPr>
      <w:r w:rsidRPr="00106645">
        <w:rPr>
          <w:rFonts w:ascii="Cambria" w:hAnsi="Cambria"/>
          <w:b/>
          <w:lang w:eastAsia="en-US"/>
        </w:rPr>
        <w:t>SECTORAL SNAPSHOT: EXHIBITION INDUSTRY IN INDIA</w:t>
      </w:r>
    </w:p>
    <w:p w:rsidR="00AD3B3F" w:rsidRPr="00106645" w:rsidRDefault="00866EA2" w:rsidP="00866EA2">
      <w:pPr>
        <w:spacing w:line="360" w:lineRule="auto"/>
        <w:jc w:val="both"/>
        <w:rPr>
          <w:rFonts w:ascii="Cambria" w:hAnsi="Cambria"/>
          <w:b/>
          <w:bCs/>
          <w:u w:val="single"/>
          <w:lang w:eastAsia="en-US"/>
        </w:rPr>
      </w:pPr>
      <w:r w:rsidRPr="00106645">
        <w:rPr>
          <w:rFonts w:ascii="Cambria" w:hAnsi="Cambria"/>
          <w:b/>
          <w:bCs/>
          <w:u w:val="single"/>
          <w:lang w:eastAsia="en-US"/>
        </w:rPr>
        <w:t xml:space="preserve">1. Snapshot of the </w:t>
      </w:r>
      <w:r w:rsidR="00DD6A42" w:rsidRPr="00106645">
        <w:rPr>
          <w:rFonts w:ascii="Cambria" w:hAnsi="Cambria"/>
          <w:b/>
          <w:bCs/>
          <w:u w:val="single"/>
          <w:lang w:eastAsia="en-US"/>
        </w:rPr>
        <w:t>Sector: Key Metrics</w:t>
      </w:r>
    </w:p>
    <w:p w:rsidR="00AD3B3F" w:rsidRPr="00106645" w:rsidRDefault="00AD3B3F" w:rsidP="00866E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 xml:space="preserve">700 plus exhibitions held annually in the country with gross of 7.1 </w:t>
      </w:r>
      <w:proofErr w:type="spellStart"/>
      <w:r w:rsidRPr="00106645">
        <w:rPr>
          <w:rFonts w:ascii="Cambria" w:hAnsi="Cambria"/>
          <w:lang w:eastAsia="en-US"/>
        </w:rPr>
        <w:t>mn.</w:t>
      </w:r>
      <w:proofErr w:type="gramStart"/>
      <w:r w:rsidRPr="00106645">
        <w:rPr>
          <w:rFonts w:ascii="Cambria" w:hAnsi="Cambria"/>
          <w:lang w:eastAsia="en-US"/>
        </w:rPr>
        <w:t>sq.mtrs</w:t>
      </w:r>
      <w:proofErr w:type="spellEnd"/>
      <w:proofErr w:type="gramEnd"/>
      <w:r w:rsidRPr="00106645">
        <w:rPr>
          <w:rFonts w:ascii="Cambria" w:hAnsi="Cambria"/>
          <w:lang w:eastAsia="en-US"/>
        </w:rPr>
        <w:t xml:space="preserve"> of exhibition space covered</w:t>
      </w:r>
    </w:p>
    <w:p w:rsidR="00AD3B3F" w:rsidRPr="00106645" w:rsidRDefault="00866EA2" w:rsidP="00866E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>Over 8%</w:t>
      </w:r>
      <w:r w:rsidR="00AD3B3F" w:rsidRPr="00106645">
        <w:rPr>
          <w:rFonts w:ascii="Cambria" w:hAnsi="Cambria"/>
          <w:lang w:eastAsia="en-US"/>
        </w:rPr>
        <w:t xml:space="preserve"> Annual Growth rate exhibited – standing more than the GDP growth in the country for past many years</w:t>
      </w:r>
    </w:p>
    <w:p w:rsidR="00866EA2" w:rsidRPr="00106645" w:rsidRDefault="00866EA2" w:rsidP="00866E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 xml:space="preserve">Employment number stands around 1 Lac </w:t>
      </w:r>
    </w:p>
    <w:p w:rsidR="00AD3B3F" w:rsidRPr="00106645" w:rsidRDefault="00AD3B3F" w:rsidP="00866E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>High dominance of domestic events with 51% share</w:t>
      </w:r>
    </w:p>
    <w:p w:rsidR="00AD3B3F" w:rsidRPr="00106645" w:rsidRDefault="00AD3B3F" w:rsidP="00866E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>Non-profit organizers having 45% share</w:t>
      </w:r>
    </w:p>
    <w:p w:rsidR="00AD3B3F" w:rsidRPr="00106645" w:rsidRDefault="00AD3B3F" w:rsidP="00866E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>40% of the 700 plus events account for national events and 60% for regional events</w:t>
      </w:r>
    </w:p>
    <w:p w:rsidR="00AD3B3F" w:rsidRPr="00106645" w:rsidRDefault="00AD3B3F" w:rsidP="00866E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>73% of the exhibitions are organized in western (39%) and northern (34%) region followed by southern (21%) and eastern (6%) region</w:t>
      </w:r>
    </w:p>
    <w:p w:rsidR="00AD3B3F" w:rsidRPr="00106645" w:rsidRDefault="00AD3B3F" w:rsidP="00866E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>76% of the events are held yearly and rest are biennial or more</w:t>
      </w:r>
    </w:p>
    <w:p w:rsidR="00AD3B3F" w:rsidRPr="00106645" w:rsidRDefault="00AD3B3F" w:rsidP="00866E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>Domestic organizers dominate industry with ~ 51% share in number of shows conducted</w:t>
      </w:r>
    </w:p>
    <w:p w:rsidR="00AD3B3F" w:rsidRPr="00106645" w:rsidRDefault="00AD3B3F" w:rsidP="00866E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>Non-profit organizers like industry association, government and trade body combined having highest share of 45% in the total gross area</w:t>
      </w:r>
    </w:p>
    <w:p w:rsidR="00AD3B3F" w:rsidRPr="00106645" w:rsidRDefault="00AD3B3F" w:rsidP="00866E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>75% accounts for B2B events of the total gross rented area</w:t>
      </w:r>
    </w:p>
    <w:p w:rsidR="00AD3B3F" w:rsidRPr="00106645" w:rsidRDefault="00AD3B3F" w:rsidP="00866E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lang w:eastAsia="en-US"/>
        </w:rPr>
      </w:pPr>
      <w:r w:rsidRPr="00106645">
        <w:rPr>
          <w:rFonts w:ascii="Cambria" w:hAnsi="Cambria"/>
          <w:lang w:eastAsia="en-US"/>
        </w:rPr>
        <w:t xml:space="preserve">Large events in India are mainly in established sectors like construction, automotive, chemicals which are held by industry associations in support with government </w:t>
      </w:r>
      <w:r w:rsidRPr="00106645">
        <w:rPr>
          <w:rFonts w:asciiTheme="majorHAnsi" w:hAnsiTheme="majorHAnsi"/>
          <w:lang w:eastAsia="en-US"/>
        </w:rPr>
        <w:t>institutions</w:t>
      </w:r>
    </w:p>
    <w:p w:rsidR="00AD3B3F" w:rsidRPr="00106645" w:rsidRDefault="00AD3B3F" w:rsidP="00866EA2">
      <w:pPr>
        <w:jc w:val="both"/>
        <w:rPr>
          <w:rFonts w:asciiTheme="majorHAnsi" w:hAnsiTheme="majorHAnsi"/>
          <w:b/>
        </w:rPr>
      </w:pPr>
    </w:p>
    <w:p w:rsidR="00AD3B3F" w:rsidRPr="00106645" w:rsidRDefault="00AD3B3F" w:rsidP="00866EA2">
      <w:pPr>
        <w:spacing w:line="360" w:lineRule="auto"/>
        <w:jc w:val="both"/>
        <w:rPr>
          <w:rFonts w:ascii="Cambria" w:hAnsi="Cambria"/>
          <w:b/>
          <w:lang w:eastAsia="en-US"/>
        </w:rPr>
      </w:pPr>
      <w:proofErr w:type="gramStart"/>
      <w:r w:rsidRPr="00106645">
        <w:rPr>
          <w:rFonts w:ascii="Cambria" w:hAnsi="Cambria"/>
          <w:b/>
          <w:lang w:eastAsia="en-US"/>
        </w:rPr>
        <w:t>Future Outlook</w:t>
      </w:r>
      <w:proofErr w:type="gramEnd"/>
      <w:r w:rsidRPr="00106645">
        <w:rPr>
          <w:rFonts w:ascii="Cambria" w:hAnsi="Cambria"/>
          <w:b/>
          <w:lang w:eastAsia="en-US"/>
        </w:rPr>
        <w:t>:</w:t>
      </w:r>
    </w:p>
    <w:p w:rsidR="003642B5" w:rsidRPr="00106645" w:rsidRDefault="00AD3B3F" w:rsidP="00866E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 xml:space="preserve">With India emerging as fastest growing economy globally; increased sector consumption as well as government initiatives and increased infrastructure spending </w:t>
      </w:r>
      <w:r w:rsidR="00866EA2" w:rsidRPr="00106645">
        <w:rPr>
          <w:rFonts w:ascii="Cambria" w:hAnsi="Cambria"/>
          <w:lang w:eastAsia="en-US"/>
        </w:rPr>
        <w:t xml:space="preserve">will continue to </w:t>
      </w:r>
      <w:r w:rsidRPr="00106645">
        <w:rPr>
          <w:rFonts w:ascii="Cambria" w:hAnsi="Cambria"/>
          <w:lang w:eastAsia="en-US"/>
        </w:rPr>
        <w:t>have positive impact on the exhibition industry in India</w:t>
      </w:r>
      <w:r w:rsidR="00866EA2" w:rsidRPr="00106645">
        <w:rPr>
          <w:rFonts w:ascii="Cambria" w:hAnsi="Cambria"/>
          <w:lang w:eastAsia="en-US"/>
        </w:rPr>
        <w:t>.</w:t>
      </w:r>
    </w:p>
    <w:p w:rsidR="002707D9" w:rsidRPr="00106645" w:rsidRDefault="00DD6A42" w:rsidP="00866E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>India is third largest trade fair market after China and Japan in Asia</w:t>
      </w:r>
      <w:r w:rsidR="00866EA2" w:rsidRPr="00106645">
        <w:rPr>
          <w:rFonts w:ascii="Cambria" w:hAnsi="Cambria"/>
          <w:lang w:eastAsia="en-US"/>
        </w:rPr>
        <w:t xml:space="preserve"> at present.</w:t>
      </w:r>
    </w:p>
    <w:p w:rsidR="00866EA2" w:rsidRPr="00106645" w:rsidRDefault="00866EA2" w:rsidP="00866E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>With upgrades and expansions of infrastructure, India would post double-digit growth rates for several consecutive years.</w:t>
      </w:r>
    </w:p>
    <w:p w:rsidR="00866EA2" w:rsidRPr="00106645" w:rsidRDefault="00866EA2" w:rsidP="00866EA2">
      <w:pPr>
        <w:spacing w:line="360" w:lineRule="auto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 xml:space="preserve">2. For further details, please contact: </w:t>
      </w:r>
    </w:p>
    <w:p w:rsidR="00866EA2" w:rsidRPr="00106645" w:rsidRDefault="00866EA2" w:rsidP="00866EA2">
      <w:pPr>
        <w:spacing w:line="360" w:lineRule="auto"/>
        <w:ind w:firstLine="720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>Ms. Nidhi Sharma, Executive Director, IEIA</w:t>
      </w:r>
    </w:p>
    <w:p w:rsidR="00866EA2" w:rsidRPr="00106645" w:rsidRDefault="00866EA2" w:rsidP="00866EA2">
      <w:pPr>
        <w:spacing w:line="360" w:lineRule="auto"/>
        <w:ind w:firstLine="720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>Ph: 01141045481/83</w:t>
      </w:r>
    </w:p>
    <w:p w:rsidR="00866EA2" w:rsidRPr="00106645" w:rsidRDefault="00866EA2" w:rsidP="00866EA2">
      <w:pPr>
        <w:spacing w:line="360" w:lineRule="auto"/>
        <w:ind w:firstLine="720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 xml:space="preserve">Email: </w:t>
      </w:r>
      <w:hyperlink r:id="rId8" w:history="1">
        <w:r w:rsidRPr="00106645">
          <w:rPr>
            <w:rStyle w:val="Hyperlink"/>
            <w:rFonts w:ascii="Cambria" w:hAnsi="Cambria"/>
            <w:color w:val="auto"/>
            <w:lang w:eastAsia="en-US"/>
          </w:rPr>
          <w:t>ed@ieia.in</w:t>
        </w:r>
      </w:hyperlink>
    </w:p>
    <w:p w:rsidR="00866EA2" w:rsidRPr="00106645" w:rsidRDefault="00866EA2" w:rsidP="00866EA2">
      <w:pPr>
        <w:spacing w:line="360" w:lineRule="auto"/>
        <w:ind w:firstLine="720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 xml:space="preserve">Website: </w:t>
      </w:r>
      <w:hyperlink r:id="rId9" w:history="1">
        <w:r w:rsidRPr="00106645">
          <w:rPr>
            <w:rStyle w:val="Hyperlink"/>
            <w:rFonts w:ascii="Cambria" w:hAnsi="Cambria"/>
            <w:color w:val="auto"/>
            <w:lang w:eastAsia="en-US"/>
          </w:rPr>
          <w:t>www.ieia.in</w:t>
        </w:r>
      </w:hyperlink>
      <w:bookmarkStart w:id="0" w:name="_GoBack"/>
      <w:bookmarkEnd w:id="0"/>
    </w:p>
    <w:p w:rsidR="00866EA2" w:rsidRPr="00106645" w:rsidRDefault="00866EA2" w:rsidP="00866EA2">
      <w:pPr>
        <w:spacing w:line="360" w:lineRule="auto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lang w:eastAsia="en-US"/>
        </w:rPr>
        <w:t>3. Source: Indian Exhibition Industry Association (IEIA)</w:t>
      </w:r>
    </w:p>
    <w:p w:rsidR="00DD6A42" w:rsidRPr="00106645" w:rsidRDefault="00DD6A42" w:rsidP="00866EA2">
      <w:pPr>
        <w:spacing w:line="360" w:lineRule="auto"/>
        <w:jc w:val="both"/>
        <w:rPr>
          <w:rFonts w:ascii="Cambria" w:hAnsi="Cambria"/>
          <w:lang w:eastAsia="en-US"/>
        </w:rPr>
      </w:pPr>
      <w:r w:rsidRPr="00106645">
        <w:rPr>
          <w:rFonts w:ascii="Cambria" w:hAnsi="Cambria"/>
          <w:b/>
          <w:bCs/>
          <w:lang w:val="en-US" w:eastAsia="en-US"/>
        </w:rPr>
        <w:t>Indian Exhibition Industry Association (IEIA)</w:t>
      </w:r>
      <w:r w:rsidRPr="00106645">
        <w:rPr>
          <w:rFonts w:ascii="Cambria" w:hAnsi="Cambria"/>
          <w:lang w:val="en-US" w:eastAsia="en-US"/>
        </w:rPr>
        <w:t xml:space="preserve"> </w:t>
      </w:r>
      <w:r w:rsidRPr="00106645">
        <w:rPr>
          <w:rFonts w:ascii="Cambria" w:hAnsi="Cambria"/>
          <w:b/>
          <w:lang w:val="en-US" w:eastAsia="en-US"/>
        </w:rPr>
        <w:t xml:space="preserve">is the apex body of the Exhibition Industry in India, representing all the segments including </w:t>
      </w:r>
      <w:proofErr w:type="spellStart"/>
      <w:r w:rsidRPr="00106645">
        <w:rPr>
          <w:rFonts w:ascii="Cambria" w:hAnsi="Cambria"/>
          <w:b/>
          <w:bCs/>
          <w:lang w:val="en-US" w:eastAsia="en-US"/>
        </w:rPr>
        <w:t>Organisers</w:t>
      </w:r>
      <w:proofErr w:type="spellEnd"/>
      <w:r w:rsidRPr="00106645">
        <w:rPr>
          <w:rFonts w:ascii="Cambria" w:hAnsi="Cambria"/>
          <w:b/>
          <w:bCs/>
          <w:lang w:val="en-US" w:eastAsia="en-US"/>
        </w:rPr>
        <w:t>, Service Providers and Venue Owners</w:t>
      </w:r>
      <w:r w:rsidRPr="00106645">
        <w:rPr>
          <w:rFonts w:ascii="Cambria" w:hAnsi="Cambria"/>
          <w:b/>
          <w:lang w:val="en-US" w:eastAsia="en-US"/>
        </w:rPr>
        <w:t xml:space="preserve">, with over </w:t>
      </w:r>
      <w:r w:rsidR="006B2E76">
        <w:rPr>
          <w:rFonts w:ascii="Cambria" w:hAnsi="Cambria"/>
          <w:b/>
          <w:lang w:val="en-US" w:eastAsia="en-US"/>
        </w:rPr>
        <w:t xml:space="preserve">200 </w:t>
      </w:r>
      <w:r w:rsidRPr="00106645">
        <w:rPr>
          <w:rFonts w:ascii="Cambria" w:hAnsi="Cambria"/>
          <w:b/>
          <w:lang w:val="en-US" w:eastAsia="en-US"/>
        </w:rPr>
        <w:t>leading players as its members.</w:t>
      </w:r>
    </w:p>
    <w:sectPr w:rsidR="00DD6A42" w:rsidRPr="00106645" w:rsidSect="00DD6A42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6E72"/>
    <w:multiLevelType w:val="hybridMultilevel"/>
    <w:tmpl w:val="D09207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F172F"/>
    <w:multiLevelType w:val="hybridMultilevel"/>
    <w:tmpl w:val="494AF956"/>
    <w:lvl w:ilvl="0" w:tplc="E4CE7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EA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C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49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84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C0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61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6C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8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6A4959"/>
    <w:multiLevelType w:val="hybridMultilevel"/>
    <w:tmpl w:val="6444F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3B3F"/>
    <w:rsid w:val="00106645"/>
    <w:rsid w:val="002707D9"/>
    <w:rsid w:val="003642B5"/>
    <w:rsid w:val="006B2E76"/>
    <w:rsid w:val="00866EA2"/>
    <w:rsid w:val="00AD3B3F"/>
    <w:rsid w:val="00D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5F14"/>
  <w15:docId w15:val="{A8BF9824-9411-4194-8F5F-2633401F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B3F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3F"/>
    <w:rPr>
      <w:rFonts w:ascii="Tahoma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866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445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87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ieia.in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3C2B3.6F8DB9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ieia.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i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</dc:creator>
  <cp:lastModifiedBy>Ravi Bhushan</cp:lastModifiedBy>
  <cp:revision>3</cp:revision>
  <dcterms:created xsi:type="dcterms:W3CDTF">2018-03-23T12:35:00Z</dcterms:created>
  <dcterms:modified xsi:type="dcterms:W3CDTF">2018-06-28T09:16:00Z</dcterms:modified>
</cp:coreProperties>
</file>